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915" w:rsidRPr="0079342F" w:rsidRDefault="00AD5915" w:rsidP="00AD5915">
      <w:pPr>
        <w:pStyle w:val="Default"/>
        <w:jc w:val="right"/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AD5915" w:rsidRDefault="00AD5915" w:rsidP="00AD591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AD5915" w:rsidRPr="004329D9" w:rsidRDefault="00AD5915" w:rsidP="00AD5915">
      <w:pPr>
        <w:pStyle w:val="Default"/>
        <w:jc w:val="right"/>
      </w:pPr>
      <w:r>
        <w:t>АО «ДЕЗ»</w:t>
      </w:r>
    </w:p>
    <w:p w:rsidR="00AD5915" w:rsidRPr="0096566C" w:rsidRDefault="00AD5915" w:rsidP="00AD591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AD5915" w:rsidRDefault="00AD5915" w:rsidP="00AD5915">
      <w:pPr>
        <w:pStyle w:val="Default"/>
        <w:jc w:val="right"/>
      </w:pPr>
    </w:p>
    <w:p w:rsidR="00AD5915" w:rsidRPr="004329D9" w:rsidRDefault="00AD5915" w:rsidP="00AD591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AD5915" w:rsidRPr="006E6AFF" w:rsidRDefault="00AD5915" w:rsidP="00AD5915">
      <w:pPr>
        <w:widowControl w:val="0"/>
        <w:rPr>
          <w:b/>
          <w:sz w:val="24"/>
          <w:szCs w:val="24"/>
        </w:rPr>
      </w:pPr>
    </w:p>
    <w:p w:rsidR="00AD5915" w:rsidRPr="006E6AFF" w:rsidRDefault="00AD5915" w:rsidP="00AD5915">
      <w:pPr>
        <w:widowControl w:val="0"/>
        <w:rPr>
          <w:b/>
          <w:sz w:val="24"/>
          <w:szCs w:val="24"/>
        </w:rPr>
      </w:pPr>
    </w:p>
    <w:p w:rsidR="00AD5915" w:rsidRPr="006E6AFF" w:rsidRDefault="00AD5915" w:rsidP="00AD5915">
      <w:pPr>
        <w:widowControl w:val="0"/>
        <w:rPr>
          <w:b/>
          <w:sz w:val="24"/>
          <w:szCs w:val="24"/>
        </w:rPr>
      </w:pPr>
    </w:p>
    <w:p w:rsidR="00AD5915" w:rsidRPr="006E6AFF" w:rsidRDefault="00AD5915" w:rsidP="00AD5915">
      <w:pPr>
        <w:widowControl w:val="0"/>
        <w:rPr>
          <w:b/>
          <w:sz w:val="24"/>
          <w:szCs w:val="24"/>
        </w:rPr>
      </w:pPr>
    </w:p>
    <w:p w:rsidR="00AD5915" w:rsidRPr="006E6AFF" w:rsidRDefault="00AD5915" w:rsidP="00AD5915">
      <w:pPr>
        <w:widowControl w:val="0"/>
        <w:rPr>
          <w:b/>
          <w:sz w:val="24"/>
          <w:szCs w:val="24"/>
        </w:rPr>
      </w:pPr>
    </w:p>
    <w:p w:rsidR="00AD5915" w:rsidRPr="00A7627D" w:rsidRDefault="00AD5915" w:rsidP="00AD5915">
      <w:pPr>
        <w:widowControl w:val="0"/>
        <w:rPr>
          <w:sz w:val="24"/>
          <w:szCs w:val="24"/>
        </w:rPr>
      </w:pPr>
    </w:p>
    <w:p w:rsidR="00AD5915" w:rsidRPr="00C002B2" w:rsidRDefault="00AD5915" w:rsidP="00AD5915">
      <w:pPr>
        <w:widowControl w:val="0"/>
        <w:jc w:val="center"/>
        <w:rPr>
          <w:rFonts w:ascii="Times New Roman" w:hAnsi="Times New Roman"/>
          <w:sz w:val="28"/>
          <w:szCs w:val="24"/>
        </w:rPr>
      </w:pPr>
      <w:r w:rsidRPr="00C002B2">
        <w:rPr>
          <w:rFonts w:ascii="Times New Roman" w:hAnsi="Times New Roman"/>
          <w:sz w:val="28"/>
          <w:szCs w:val="24"/>
        </w:rPr>
        <w:t>ТЕХНИЧЕСКОЕ ЗАДАНИЕ №1</w:t>
      </w:r>
    </w:p>
    <w:p w:rsidR="00AD5915" w:rsidRPr="00C002B2" w:rsidRDefault="00AD5915" w:rsidP="00AD5915">
      <w:pPr>
        <w:widowControl w:val="0"/>
        <w:tabs>
          <w:tab w:val="left" w:pos="9356"/>
          <w:tab w:val="left" w:pos="9498"/>
        </w:tabs>
        <w:suppressAutoHyphens/>
        <w:jc w:val="center"/>
        <w:rPr>
          <w:rFonts w:ascii="Times New Roman" w:hAnsi="Times New Roman"/>
          <w:sz w:val="28"/>
          <w:szCs w:val="24"/>
        </w:rPr>
      </w:pPr>
      <w:r w:rsidRPr="00C002B2">
        <w:rPr>
          <w:rFonts w:ascii="Times New Roman" w:hAnsi="Times New Roman"/>
          <w:sz w:val="28"/>
          <w:szCs w:val="24"/>
        </w:rPr>
        <w:t xml:space="preserve">на поставку </w:t>
      </w:r>
      <w:r w:rsidR="00C002B2">
        <w:rPr>
          <w:rFonts w:ascii="Times New Roman" w:hAnsi="Times New Roman"/>
          <w:color w:val="000000"/>
          <w:sz w:val="28"/>
          <w:szCs w:val="24"/>
        </w:rPr>
        <w:t>Автомобиля</w:t>
      </w:r>
      <w:r w:rsidRPr="00C002B2">
        <w:rPr>
          <w:rFonts w:ascii="Times New Roman" w:hAnsi="Times New Roman"/>
          <w:color w:val="000000"/>
          <w:sz w:val="28"/>
          <w:szCs w:val="24"/>
        </w:rPr>
        <w:t xml:space="preserve"> УАЗ 390945 или аналог (эквивалент)</w:t>
      </w:r>
    </w:p>
    <w:p w:rsidR="00AD5915" w:rsidRPr="00C002B2" w:rsidRDefault="00AD5915" w:rsidP="00AD5915">
      <w:pPr>
        <w:widowControl w:val="0"/>
        <w:rPr>
          <w:rFonts w:ascii="Times New Roman" w:hAnsi="Times New Roman"/>
          <w:sz w:val="28"/>
          <w:szCs w:val="24"/>
        </w:rPr>
      </w:pPr>
    </w:p>
    <w:p w:rsidR="00AD5915" w:rsidRDefault="00AD5915" w:rsidP="00AD5915">
      <w:pPr>
        <w:widowControl w:val="0"/>
        <w:rPr>
          <w:rFonts w:ascii="Times New Roman" w:hAnsi="Times New Roman"/>
          <w:color w:val="000000"/>
          <w:sz w:val="28"/>
          <w:szCs w:val="24"/>
        </w:rPr>
      </w:pPr>
    </w:p>
    <w:p w:rsidR="007C028A" w:rsidRDefault="007C028A" w:rsidP="00AD5915">
      <w:pPr>
        <w:widowControl w:val="0"/>
        <w:rPr>
          <w:rFonts w:ascii="Times New Roman" w:hAnsi="Times New Roman"/>
          <w:color w:val="000000"/>
          <w:sz w:val="28"/>
          <w:szCs w:val="24"/>
        </w:rPr>
      </w:pPr>
    </w:p>
    <w:p w:rsidR="007C028A" w:rsidRPr="00C002B2" w:rsidRDefault="007C028A" w:rsidP="00AD5915">
      <w:pPr>
        <w:widowControl w:val="0"/>
        <w:rPr>
          <w:rFonts w:ascii="Times New Roman" w:hAnsi="Times New Roman"/>
          <w:sz w:val="28"/>
          <w:szCs w:val="24"/>
        </w:rPr>
      </w:pPr>
    </w:p>
    <w:p w:rsidR="00AD5915" w:rsidRPr="00C002B2" w:rsidRDefault="00AD5915" w:rsidP="00AD5915">
      <w:pPr>
        <w:widowControl w:val="0"/>
        <w:rPr>
          <w:rFonts w:ascii="Times New Roman" w:hAnsi="Times New Roman"/>
          <w:sz w:val="28"/>
          <w:szCs w:val="24"/>
        </w:rPr>
      </w:pPr>
    </w:p>
    <w:p w:rsidR="00AD5915" w:rsidRPr="00C002B2" w:rsidRDefault="00AD5915" w:rsidP="00AD5915">
      <w:pPr>
        <w:widowControl w:val="0"/>
        <w:rPr>
          <w:rFonts w:ascii="Times New Roman" w:hAnsi="Times New Roman"/>
          <w:sz w:val="28"/>
          <w:szCs w:val="24"/>
        </w:rPr>
      </w:pPr>
    </w:p>
    <w:p w:rsidR="00AD5915" w:rsidRPr="00C002B2" w:rsidRDefault="00AD5915" w:rsidP="00AD5915">
      <w:pPr>
        <w:widowControl w:val="0"/>
        <w:rPr>
          <w:rFonts w:ascii="Times New Roman" w:hAnsi="Times New Roman"/>
          <w:sz w:val="28"/>
          <w:szCs w:val="24"/>
        </w:rPr>
      </w:pPr>
    </w:p>
    <w:p w:rsidR="00AD5915" w:rsidRPr="00C002B2" w:rsidRDefault="00AD5915" w:rsidP="00AD5915">
      <w:pPr>
        <w:widowControl w:val="0"/>
        <w:rPr>
          <w:rFonts w:ascii="Times New Roman" w:hAnsi="Times New Roman"/>
          <w:sz w:val="28"/>
          <w:szCs w:val="24"/>
        </w:rPr>
      </w:pPr>
    </w:p>
    <w:p w:rsidR="00AD5915" w:rsidRPr="00C002B2" w:rsidRDefault="00AD5915" w:rsidP="00AD5915">
      <w:pPr>
        <w:widowControl w:val="0"/>
        <w:tabs>
          <w:tab w:val="left" w:pos="9356"/>
          <w:tab w:val="left" w:pos="9498"/>
        </w:tabs>
        <w:suppressAutoHyphens/>
        <w:jc w:val="center"/>
        <w:rPr>
          <w:rFonts w:ascii="Times New Roman" w:hAnsi="Times New Roman"/>
          <w:caps/>
          <w:sz w:val="28"/>
          <w:szCs w:val="24"/>
        </w:rPr>
      </w:pPr>
      <w:r w:rsidRPr="00C002B2">
        <w:rPr>
          <w:rFonts w:ascii="Times New Roman" w:hAnsi="Times New Roman"/>
          <w:caps/>
          <w:sz w:val="28"/>
          <w:szCs w:val="24"/>
        </w:rPr>
        <w:t>том 2 «ТЕХНИЧЕСКАЯ ЧАСТЬ»</w:t>
      </w:r>
    </w:p>
    <w:p w:rsidR="00AD5915" w:rsidRPr="00A7627D" w:rsidRDefault="00AD5915" w:rsidP="00AD5915">
      <w:pPr>
        <w:widowControl w:val="0"/>
        <w:rPr>
          <w:sz w:val="24"/>
          <w:szCs w:val="24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Default="00CD456D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B07" w:rsidRPr="00876A2E" w:rsidRDefault="00053B07" w:rsidP="00CD4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876A2E" w:rsidRDefault="00160AFB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0055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Москва</w:t>
      </w:r>
    </w:p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Техническо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D456D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C028A" w:rsidRDefault="007C028A" w:rsidP="00CD456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C028A" w:rsidRPr="00005402" w:rsidRDefault="007C028A" w:rsidP="00CD456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СОДЕРЖАНИЕ</w:t>
      </w:r>
    </w:p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1. ОБЩИЕ СВЕДЕНИЯ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1.1 Наименование;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1.2 Сведения о новизне.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2. ОБЛАСТЬ ПРИМЕНЕНИЯ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3. УСЛОВИЯ ЭКСПЛУАТАЦИИ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4. ТЕХНИЧЕСКИЕ ТРЕБОВАНИЯ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4.1. Основные параметры и размеры.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4.2. Основные технико-экономические и эксплуатационные показатели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4.3. Требования по надежности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4.4. Требования к конструкции, монтажно-технические требования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4.5. Требования к материалам и комплектующим оборудования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4.6. Требования к стабильности параметров при воздействии факторов внешней среды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4.7. Требования к электропитанию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4.8. Требования к контрольно-измерительным приборам и автоматике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4.9. Требования к комплектности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4.10. Требования к маркировке</w:t>
      </w:r>
    </w:p>
    <w:p w:rsidR="00CD456D" w:rsidRPr="00005402" w:rsidRDefault="00CD456D" w:rsidP="00CD456D">
      <w:pPr>
        <w:spacing w:after="0" w:line="240" w:lineRule="auto"/>
        <w:ind w:left="851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Подраздел 4.11. Требования к упаковке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5. ТРЕБОВАНИЯ ПО ПРАВИЛАМ ПРИЕМКИ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6. ТРЕБОВАНИЯ К ТРАНСПОРТИРОВАНИЮ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7. ТРЕБОВАНИЯ К ХРАНЕНИЮ</w:t>
      </w:r>
    </w:p>
    <w:p w:rsidR="00CD456D" w:rsidRPr="00005402" w:rsidRDefault="00CD456D" w:rsidP="00CD456D">
      <w:pPr>
        <w:spacing w:after="0" w:line="240" w:lineRule="auto"/>
        <w:ind w:left="1276" w:hanging="1276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8. ТРЕБОВАНИЯ К ОБЪЕМУ И/ИЛИ СРОКУ ПРЕДОСТАВЛЕНИЯ ГАРАНТИЙ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9. ТРЕБОВАНИЯ ПО РЕМОНТОПРИГОДНОСТИ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10. ТРЕБОВАНИЯ К ОБСЛУЖИВАНИЮ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11. ЭКОЛОГИЧЕСКИЕ ТРЕБОВАНИЯ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12. ТРЕБОВАНИЯ ПО БЕЗОПАСНОСТИ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13. ТРЕБОВАНИЯ К КАЧЕСТВУ И КЛАССИФИКАЦИЯ ОБОРУДОВАНИЯ</w:t>
      </w:r>
    </w:p>
    <w:p w:rsidR="00CD456D" w:rsidRPr="00005402" w:rsidRDefault="00CD456D" w:rsidP="00CD456D">
      <w:pPr>
        <w:spacing w:after="0"/>
        <w:ind w:left="1418" w:hanging="1418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14. ТЕХНИЧЕСКОЕ СОПРОВОЖДЕНИЕ СТАНДАРТНОГО ПРОМЫШЛЕННОГО ОБОРУДОВАНИЯ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15. ДОПОЛНИТЕЛЬНЫЕ (ИНЫЕ) ТРЕБОВАНИЯ</w:t>
      </w:r>
    </w:p>
    <w:p w:rsidR="00CD456D" w:rsidRPr="00005402" w:rsidRDefault="00CD456D" w:rsidP="00CD456D">
      <w:pPr>
        <w:spacing w:after="0" w:line="240" w:lineRule="auto"/>
        <w:ind w:left="1418" w:hanging="1418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16. ТРЕБОВАНИЯ К КОЛИЧЕСТВУ И СРОКУ (ПЕРИОДИЧНОСТИ) ПОСТАВКИ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17. ТРЕБОВАНИЕ К ФОРМЕ ПРЕДСТАВЛЯЕМОЙ ИНФОРМАЦИИ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18. ПЕРЕЧЕНЬ ПРИНЯТЫХ СОКРАЩЕНИЙ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5402">
        <w:rPr>
          <w:rFonts w:ascii="Times New Roman" w:eastAsia="Times New Roman" w:hAnsi="Times New Roman"/>
          <w:sz w:val="26"/>
          <w:szCs w:val="26"/>
          <w:lang w:eastAsia="ru-RU"/>
        </w:rPr>
        <w:t>РАЗДЕЛ 19. ПЕРЕЧЕНЬ ПРИЛОЖЕНИЙ</w:t>
      </w: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РАЗДЕЛ 1. ОБЩИЕ СВЕДЕНИЯ</w:t>
            </w:r>
          </w:p>
        </w:tc>
      </w:tr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1.1 Наименование</w:t>
            </w:r>
          </w:p>
        </w:tc>
      </w:tr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FC4DD0" w:rsidP="00417114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60C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Автомобиль повышенной проходимости, оборудованный не менее чем пятиместной кабиной и металлической грузовой платформой.</w:t>
            </w:r>
          </w:p>
        </w:tc>
      </w:tr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1.2 Сведения о новизне</w:t>
            </w:r>
          </w:p>
        </w:tc>
      </w:tr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борудование должно быть новым, ранее не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эксплуатируемым.</w:t>
            </w:r>
          </w:p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Год выпуска не ранее 201</w:t>
            </w:r>
            <w:r w:rsidR="006A648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г.</w:t>
            </w: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CD456D" w:rsidRPr="00005402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0407C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 детали и механизмы должны исправно работать и функционировать, параметры  и режимы работы оборудования должны  соответствовать паспортным данным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CD456D" w:rsidRPr="00005402" w:rsidRDefault="00CD456D" w:rsidP="00CD4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2. ОБЛАСТЬ ПРИМЕНЕНИЯ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0D3" w:rsidRPr="00E470D3" w:rsidRDefault="00E470D3" w:rsidP="00E470D3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Style w:val="apple-converted-space"/>
                <w:rFonts w:ascii="Arial" w:hAnsi="Arial" w:cs="Arial"/>
                <w:b/>
                <w:bCs/>
                <w:color w:val="7C7149"/>
                <w:sz w:val="23"/>
                <w:szCs w:val="23"/>
              </w:rPr>
              <w:t> </w:t>
            </w:r>
            <w:r w:rsidR="00C945E1" w:rsidRPr="00C94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автомобиль </w:t>
            </w:r>
            <w:r w:rsidR="003334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предназначен</w:t>
            </w:r>
            <w:r w:rsidRPr="00E470D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для </w:t>
            </w:r>
            <w:r w:rsidR="00C94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перевозки пассажиров и грузов для </w:t>
            </w:r>
            <w:r w:rsidR="003334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производственных </w:t>
            </w:r>
            <w:r w:rsidR="00C94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нужд предпри</w:t>
            </w:r>
            <w:r w:rsidR="002E2DA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я</w:t>
            </w:r>
            <w:r w:rsidR="00C94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тия.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CD456D" w:rsidRPr="00005402" w:rsidRDefault="00CD456D" w:rsidP="00E470D3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 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3. УСЛОВИЯ ЭКСПЛУАТАЦИИ</w:t>
            </w:r>
          </w:p>
        </w:tc>
      </w:tr>
      <w:tr w:rsidR="00CD456D" w:rsidRPr="00A87768" w:rsidTr="00750DF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Требования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к климатическому исполнению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УХЛ1 по  ГОСТ</w:t>
            </w: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15150-69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5"/>
      </w:tblGrid>
      <w:tr w:rsidR="00CD456D" w:rsidRPr="00A87768" w:rsidTr="00750DF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4. ТЕХНИЧЕСКИЕ ТРЕБОВАНИЯ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4.1 Основные параметры и размеры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3A11E9" w:rsidRDefault="00CD456D" w:rsidP="00750D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11E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Технические характеристики </w:t>
            </w:r>
            <w:r w:rsidR="002E2DAB" w:rsidRPr="002E2DA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автомобил</w:t>
            </w:r>
            <w:r w:rsidR="002E2DA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я</w:t>
            </w:r>
            <w:r w:rsidR="007834E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A11E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: </w:t>
            </w:r>
          </w:p>
          <w:tbl>
            <w:tblPr>
              <w:tblW w:w="857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16"/>
              <w:gridCol w:w="1062"/>
              <w:gridCol w:w="1996"/>
            </w:tblGrid>
            <w:tr w:rsidR="00677642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Pr="003A11E9" w:rsidRDefault="00677642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Колесная формула 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Pr="003A11E9" w:rsidRDefault="00677642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Default="009566C7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4х4</w:t>
                  </w:r>
                </w:p>
              </w:tc>
            </w:tr>
            <w:tr w:rsidR="00677642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Pr="003A11E9" w:rsidRDefault="00677642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Мощность двигателя </w:t>
                  </w:r>
                  <w:r w:rsidR="00E677AA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Pr="003A11E9" w:rsidRDefault="00677642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л.с.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77642" w:rsidRDefault="009566C7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99</w:t>
                  </w:r>
                </w:p>
              </w:tc>
            </w:tr>
            <w:tr w:rsidR="002E2DAB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E2DAB" w:rsidRDefault="002E2DAB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Количество мест</w:t>
                  </w:r>
                  <w:r w:rsidR="0083306A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E2DAB" w:rsidRDefault="002E2DAB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E2DAB" w:rsidRDefault="002E2DAB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A11E9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677642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Полная масса автомобиля</w:t>
                  </w:r>
                  <w:r w:rsidR="00FC60ED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более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кг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9566C7" w:rsidP="009566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3050</w:t>
                  </w:r>
                </w:p>
              </w:tc>
            </w:tr>
            <w:tr w:rsidR="00C439D3" w:rsidRPr="00C439D3" w:rsidTr="003107AD">
              <w:trPr>
                <w:trHeight w:hRule="exact" w:val="1267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C439D3" w:rsidRDefault="003107AD" w:rsidP="003107AD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Грузовая платформа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C439D3" w:rsidRDefault="00C439D3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C439D3" w:rsidRDefault="003107AD" w:rsidP="00310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C439D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М</w:t>
                  </w:r>
                  <w:r w:rsidR="00C439D3" w:rsidRPr="00C439D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еталлическ</w:t>
                  </w: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ая </w:t>
                  </w:r>
                  <w:r w:rsidR="00C439D3" w:rsidRPr="00C439D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платформ</w:t>
                  </w: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а</w:t>
                  </w:r>
                  <w:r w:rsidR="00C439D3" w:rsidRPr="00C439D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с дугами и съемным тентом откидывающимся на три стороны,</w:t>
                  </w:r>
                </w:p>
              </w:tc>
            </w:tr>
            <w:tr w:rsidR="003107AD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3107AD" w:rsidRDefault="003107AD" w:rsidP="003107AD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Объем платформы с тентом не менее 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3107AD" w:rsidRDefault="003107AD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м3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3107AD" w:rsidRDefault="003107AD" w:rsidP="009566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33497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333497" w:rsidRDefault="00333497" w:rsidP="0033349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Грузоподъемность 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333497" w:rsidRDefault="00333497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кг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333497" w:rsidRDefault="00333497" w:rsidP="009566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1050</w:t>
                  </w:r>
                </w:p>
              </w:tc>
            </w:tr>
            <w:tr w:rsidR="003A11E9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3A11E9" w:rsidP="009566C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М</w:t>
                  </w:r>
                  <w:r w:rsidR="009566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аксимальная</w:t>
                  </w:r>
                  <w:r w:rsidR="00677642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скорость </w:t>
                  </w:r>
                  <w:r w:rsidR="0033349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км/ч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9566C7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</w:tr>
            <w:tr w:rsidR="003A11E9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Емкость топливного бака</w:t>
                  </w:r>
                  <w:r w:rsidR="0033349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DF4E62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  <w:tr w:rsidR="003A11E9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677642" w:rsidP="005B77A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Габаритные размеры</w:t>
                  </w:r>
                  <w:r w:rsidR="00FC60ED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более</w:t>
                  </w:r>
                  <w:r w:rsidR="00DF4E62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Дх</w:t>
                  </w:r>
                  <w:r w:rsidR="005B77A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ШхВ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3A11E9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мм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2E2DAB" w:rsidRDefault="002E2DAB" w:rsidP="005B77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2E2DAB">
                    <w:rPr>
                      <w:rFonts w:ascii="Arial" w:hAnsi="Arial" w:cs="Arial"/>
                      <w:i/>
                      <w:color w:val="000000" w:themeColor="text1"/>
                      <w:sz w:val="18"/>
                      <w:szCs w:val="18"/>
                      <w:shd w:val="clear" w:color="auto" w:fill="FFFFFF"/>
                    </w:rPr>
                    <w:t xml:space="preserve">4881 х </w:t>
                  </w:r>
                  <w:r w:rsidR="005B77A7">
                    <w:rPr>
                      <w:rFonts w:ascii="Arial" w:hAnsi="Arial" w:cs="Arial"/>
                      <w:i/>
                      <w:color w:val="000000" w:themeColor="text1"/>
                      <w:sz w:val="18"/>
                      <w:szCs w:val="18"/>
                      <w:shd w:val="clear" w:color="auto" w:fill="FFFFFF"/>
                    </w:rPr>
                    <w:t>2100</w:t>
                  </w:r>
                  <w:r w:rsidRPr="002E2DAB">
                    <w:rPr>
                      <w:rFonts w:ascii="Arial" w:hAnsi="Arial" w:cs="Arial"/>
                      <w:i/>
                      <w:color w:val="000000" w:themeColor="text1"/>
                      <w:sz w:val="18"/>
                      <w:szCs w:val="18"/>
                      <w:shd w:val="clear" w:color="auto" w:fill="FFFFFF"/>
                    </w:rPr>
                    <w:t>х 2355</w:t>
                  </w:r>
                </w:p>
              </w:tc>
            </w:tr>
            <w:tr w:rsidR="005B77A7" w:rsidRPr="003A11E9" w:rsidTr="00FC5796">
              <w:trPr>
                <w:trHeight w:hRule="exact" w:val="340"/>
                <w:tblHeader/>
                <w:jc w:val="center"/>
              </w:trPr>
              <w:tc>
                <w:tcPr>
                  <w:tcW w:w="571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5B77A7" w:rsidRDefault="005B77A7" w:rsidP="005B77A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Глубина преодолеваемого брода, не менее</w:t>
                  </w:r>
                </w:p>
              </w:tc>
              <w:tc>
                <w:tcPr>
                  <w:tcW w:w="1090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5B77A7" w:rsidRPr="003A11E9" w:rsidRDefault="005B77A7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мм</w:t>
                  </w:r>
                </w:p>
              </w:tc>
              <w:tc>
                <w:tcPr>
                  <w:tcW w:w="177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5B77A7" w:rsidRPr="002E2DAB" w:rsidRDefault="005B77A7" w:rsidP="005B77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color w:val="000000" w:themeColor="text1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i/>
                      <w:color w:val="000000" w:themeColor="text1"/>
                      <w:sz w:val="18"/>
                      <w:szCs w:val="18"/>
                      <w:shd w:val="clear" w:color="auto" w:fill="FFFFFF"/>
                    </w:rPr>
                    <w:t>500</w:t>
                  </w:r>
                </w:p>
              </w:tc>
            </w:tr>
          </w:tbl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11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Двигатель внутреннего сгорания </w:t>
            </w:r>
            <w:r w:rsidR="002C3A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автомобиля</w:t>
            </w:r>
            <w:r w:rsidRPr="003A11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A11E9" w:rsidRPr="003A11E9" w:rsidRDefault="004F3BB2" w:rsidP="003A1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hAnsi="Times New Roman"/>
              </w:rPr>
              <w:t>Водяного (или аналог) охлаждения, Экологический класс: не ниже Евро-4.»</w:t>
            </w:r>
          </w:p>
          <w:tbl>
            <w:tblPr>
              <w:tblW w:w="9203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99"/>
              <w:gridCol w:w="1028"/>
              <w:gridCol w:w="1876"/>
            </w:tblGrid>
            <w:tr w:rsidR="00C439D3" w:rsidRPr="003A11E9" w:rsidTr="00C439D3">
              <w:trPr>
                <w:trHeight w:hRule="exact" w:val="996"/>
                <w:jc w:val="center"/>
              </w:trPr>
              <w:tc>
                <w:tcPr>
                  <w:tcW w:w="6299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C439D3" w:rsidRPr="003A11E9" w:rsidRDefault="00C439D3" w:rsidP="002E2DAB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lastRenderedPageBreak/>
                    <w:t xml:space="preserve">Тип двигателя </w:t>
                  </w:r>
                </w:p>
              </w:tc>
              <w:tc>
                <w:tcPr>
                  <w:tcW w:w="102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C439D3" w:rsidRPr="003A11E9" w:rsidRDefault="00C439D3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C439D3" w:rsidRDefault="00C439D3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bCs/>
                      <w:i/>
                      <w:lang w:eastAsia="ru-RU"/>
                    </w:rPr>
                    <w:t xml:space="preserve">четырёхтактный </w:t>
                  </w:r>
                  <w:r>
                    <w:rPr>
                      <w:rFonts w:ascii="Times New Roman" w:eastAsia="Times New Roman" w:hAnsi="Times New Roman"/>
                      <w:bCs/>
                      <w:i/>
                      <w:lang w:eastAsia="ru-RU"/>
                    </w:rPr>
                    <w:t>бензиновый</w:t>
                  </w:r>
                  <w:r w:rsidRPr="003A11E9">
                    <w:rPr>
                      <w:rFonts w:ascii="Times New Roman" w:eastAsia="Times New Roman" w:hAnsi="Times New Roman"/>
                      <w:bCs/>
                      <w:i/>
                      <w:lang w:eastAsia="ru-RU"/>
                    </w:rPr>
                    <w:t xml:space="preserve"> с  впрыском</w:t>
                  </w:r>
                </w:p>
              </w:tc>
            </w:tr>
            <w:tr w:rsidR="003A11E9" w:rsidRPr="003A11E9" w:rsidTr="00420E27">
              <w:trPr>
                <w:trHeight w:hRule="exact" w:val="661"/>
                <w:jc w:val="center"/>
              </w:trPr>
              <w:tc>
                <w:tcPr>
                  <w:tcW w:w="6299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3A11E9" w:rsidP="002E2DAB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Номинальная мощность при частоте вращения </w:t>
                  </w:r>
                  <w:r w:rsidR="002E2DAB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3000</w:t>
                  </w:r>
                  <w:r w:rsidR="00FC579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об/мин</w:t>
                  </w:r>
                  <w:r w:rsidR="00FC60ED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102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3A11E9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л.с.</w:t>
                  </w:r>
                </w:p>
              </w:tc>
              <w:tc>
                <w:tcPr>
                  <w:tcW w:w="187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2E2DAB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99</w:t>
                  </w:r>
                </w:p>
              </w:tc>
            </w:tr>
            <w:tr w:rsidR="003A11E9" w:rsidRPr="003A11E9" w:rsidTr="00FC60ED">
              <w:trPr>
                <w:trHeight w:hRule="exact" w:val="688"/>
                <w:jc w:val="center"/>
              </w:trPr>
              <w:tc>
                <w:tcPr>
                  <w:tcW w:w="6299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FC60ED" w:rsidRDefault="003A11E9" w:rsidP="002E2DAB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Максимальный крутящий момент</w:t>
                  </w:r>
                  <w:r w:rsidR="00FC60ED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, Н.м</w:t>
                  </w: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C60ED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не менее</w:t>
                  </w:r>
                </w:p>
                <w:p w:rsidR="00FC60ED" w:rsidRDefault="00FC60ED" w:rsidP="002E2DAB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  <w:p w:rsidR="003A11E9" w:rsidRPr="003A11E9" w:rsidRDefault="00FC60ED" w:rsidP="002E2DAB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не не </w:t>
                  </w:r>
                  <w:r w:rsidR="00FC579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мкгс/м</w:t>
                  </w:r>
                  <w:r w:rsidR="003A11E9"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об/мин</w:t>
                  </w:r>
                </w:p>
              </w:tc>
              <w:tc>
                <w:tcPr>
                  <w:tcW w:w="102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3A11E9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3A11E9" w:rsidRPr="003A11E9" w:rsidRDefault="002E2DAB" w:rsidP="00FC60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2</w:t>
                  </w:r>
                  <w:r w:rsidR="00FC60ED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08 при 3000 об/мин</w:t>
                  </w:r>
                </w:p>
              </w:tc>
            </w:tr>
          </w:tbl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A11E9" w:rsidRPr="003A11E9" w:rsidRDefault="00FC5796" w:rsidP="003A11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Трансмиссия</w:t>
            </w:r>
          </w:p>
          <w:tbl>
            <w:tblPr>
              <w:tblW w:w="8849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55"/>
              <w:gridCol w:w="4394"/>
            </w:tblGrid>
            <w:tr w:rsidR="006A2BC7" w:rsidRPr="003A11E9" w:rsidTr="006A2BC7">
              <w:trPr>
                <w:jc w:val="center"/>
              </w:trPr>
              <w:tc>
                <w:tcPr>
                  <w:tcW w:w="4455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6A2BC7" w:rsidRPr="006A2BC7" w:rsidRDefault="006A2BC7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Сцепление</w:t>
                  </w:r>
                </w:p>
              </w:tc>
              <w:tc>
                <w:tcPr>
                  <w:tcW w:w="439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6A2BC7" w:rsidRDefault="00DA79B7" w:rsidP="00DA79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Сухое (или аналог), однодисковое (</w:t>
                  </w:r>
                  <w:r w:rsidRPr="00DA79B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или </w:t>
                  </w:r>
                  <w:r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аналог)</w:t>
                  </w:r>
                </w:p>
              </w:tc>
            </w:tr>
            <w:tr w:rsidR="006A2BC7" w:rsidRPr="003A11E9" w:rsidTr="006A2BC7">
              <w:trPr>
                <w:jc w:val="center"/>
              </w:trPr>
              <w:tc>
                <w:tcPr>
                  <w:tcW w:w="4455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6A2BC7" w:rsidRPr="006A2BC7" w:rsidRDefault="006A2BC7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Коробка передач</w:t>
                  </w:r>
                </w:p>
              </w:tc>
              <w:tc>
                <w:tcPr>
                  <w:tcW w:w="439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6A2BC7" w:rsidRDefault="00DA79B7" w:rsidP="002E2D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Механическая</w:t>
                  </w:r>
                  <w:r w:rsidR="006A2BC7"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 w:rsidR="002E2DAB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четырех</w:t>
                  </w:r>
                  <w:r w:rsidR="006A2BC7"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ступенчатая с с</w:t>
                  </w:r>
                  <w:r w:rsidR="002E2DAB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и</w:t>
                  </w:r>
                  <w:r w:rsidR="006A2BC7"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нхронизаторами </w:t>
                  </w:r>
                </w:p>
              </w:tc>
            </w:tr>
            <w:tr w:rsidR="006A2BC7" w:rsidRPr="003A11E9" w:rsidTr="006A2BC7">
              <w:trPr>
                <w:jc w:val="center"/>
              </w:trPr>
              <w:tc>
                <w:tcPr>
                  <w:tcW w:w="4455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A2BC7" w:rsidRPr="006A2BC7" w:rsidRDefault="006A2BC7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Раздаточная коробка</w:t>
                  </w:r>
                </w:p>
              </w:tc>
              <w:tc>
                <w:tcPr>
                  <w:tcW w:w="439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6A2BC7" w:rsidRPr="006A2BC7" w:rsidRDefault="006A2BC7" w:rsidP="002E2D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Механическая</w:t>
                  </w:r>
                  <w:r w:rsidR="00DA79B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 (или аналог)</w:t>
                  </w: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, </w:t>
                  </w:r>
                  <w:r w:rsidR="00DA79B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двухступенчатая </w:t>
                  </w:r>
                </w:p>
              </w:tc>
            </w:tr>
            <w:tr w:rsidR="006A2BC7" w:rsidRPr="003A11E9" w:rsidTr="006A2BC7">
              <w:trPr>
                <w:jc w:val="center"/>
              </w:trPr>
              <w:tc>
                <w:tcPr>
                  <w:tcW w:w="4455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A2BC7" w:rsidRPr="006A2BC7" w:rsidRDefault="006A2BC7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Карданная передача</w:t>
                  </w:r>
                </w:p>
              </w:tc>
              <w:tc>
                <w:tcPr>
                  <w:tcW w:w="439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6A2BC7" w:rsidRPr="006A2BC7" w:rsidRDefault="006A2BC7" w:rsidP="002E2D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Открытая</w:t>
                  </w:r>
                  <w:r w:rsidR="00DA79B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 (или аналог)</w:t>
                  </w: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, с </w:t>
                  </w:r>
                  <w:r w:rsidR="00DA79B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не менее чем </w:t>
                  </w:r>
                  <w:r w:rsidR="002E2DAB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двумя</w:t>
                  </w: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 валами, с шарнирами на игольчатых подшипниках</w:t>
                  </w:r>
                  <w:r w:rsidR="00DA79B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D80E01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(или аналог)</w:t>
                  </w:r>
                </w:p>
              </w:tc>
            </w:tr>
            <w:tr w:rsidR="006A2BC7" w:rsidRPr="003A11E9" w:rsidTr="006A2BC7">
              <w:trPr>
                <w:jc w:val="center"/>
              </w:trPr>
              <w:tc>
                <w:tcPr>
                  <w:tcW w:w="4455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6A2BC7" w:rsidRPr="006A2BC7" w:rsidRDefault="006A2BC7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Ведущие мосты</w:t>
                  </w:r>
                </w:p>
              </w:tc>
              <w:tc>
                <w:tcPr>
                  <w:tcW w:w="439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6A2BC7" w:rsidRPr="006A2BC7" w:rsidRDefault="002E2DAB" w:rsidP="002E2D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Одноступенчатые, передний мост с устройством для отключения.</w:t>
                  </w:r>
                </w:p>
              </w:tc>
            </w:tr>
          </w:tbl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A11E9" w:rsidRPr="003A11E9" w:rsidRDefault="006A2BC7" w:rsidP="003A11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Электрооборудование</w:t>
            </w:r>
          </w:p>
          <w:tbl>
            <w:tblPr>
              <w:tblW w:w="895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04"/>
              <w:gridCol w:w="4252"/>
            </w:tblGrid>
            <w:tr w:rsidR="006A2BC7" w:rsidRPr="003A11E9" w:rsidTr="006A2BC7"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3A11E9" w:rsidRDefault="006A2BC7" w:rsidP="006A2BC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Система электрооборудования</w:t>
                  </w:r>
                </w:p>
              </w:tc>
              <w:tc>
                <w:tcPr>
                  <w:tcW w:w="4252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6A2BC7" w:rsidRPr="003A11E9" w:rsidRDefault="006A2BC7" w:rsidP="002E2DAB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Однопроводная, с номинальным напряжением </w:t>
                  </w:r>
                  <w:r w:rsidR="002E2DAB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12</w:t>
                  </w: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6A2BC7" w:rsidRPr="003A11E9" w:rsidTr="006A2BC7"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3A11E9" w:rsidRDefault="006A2BC7" w:rsidP="00C439D3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Аккумуляторная батарея</w:t>
                  </w:r>
                  <w:r w:rsidR="00C439D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252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6A2BC7" w:rsidRPr="003A11E9" w:rsidRDefault="002E2DAB" w:rsidP="00D955CE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1</w:t>
                  </w:r>
                  <w:r w:rsidR="006A2BC7"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шт., </w:t>
                  </w:r>
                  <w:r w:rsidR="00500441"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ёмкость </w:t>
                  </w:r>
                  <w:r w:rsidR="00500441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не</w:t>
                  </w:r>
                  <w:r w:rsidR="00C439D3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менее. </w:t>
                  </w:r>
                  <w:r w:rsidR="00D955CE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66</w:t>
                  </w:r>
                  <w:r w:rsidR="006A2BC7"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А·ч </w:t>
                  </w:r>
                </w:p>
              </w:tc>
            </w:tr>
            <w:tr w:rsidR="006A2BC7" w:rsidRPr="003A11E9" w:rsidTr="006A2BC7"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3A11E9" w:rsidRDefault="006A2BC7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Генератор</w:t>
                  </w:r>
                </w:p>
              </w:tc>
              <w:tc>
                <w:tcPr>
                  <w:tcW w:w="4252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6A2BC7" w:rsidRPr="003A11E9" w:rsidRDefault="006A2BC7" w:rsidP="00D955CE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Переменного тока,  работает совместно с бесконтактным регулятором напряжения</w:t>
                  </w:r>
                </w:p>
              </w:tc>
            </w:tr>
            <w:tr w:rsidR="006A2BC7" w:rsidRPr="003A11E9" w:rsidTr="006A2BC7"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6A2BC7" w:rsidRPr="006A2BC7" w:rsidRDefault="006A2BC7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Стартер</w:t>
                  </w:r>
                </w:p>
              </w:tc>
              <w:tc>
                <w:tcPr>
                  <w:tcW w:w="4252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6A2BC7" w:rsidRPr="006A2BC7" w:rsidRDefault="006A2BC7" w:rsidP="00D955CE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6A2BC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Электромагнитного включения, </w:t>
                  </w:r>
                </w:p>
              </w:tc>
            </w:tr>
          </w:tbl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A11E9" w:rsidRPr="003A11E9" w:rsidRDefault="006A2BC7" w:rsidP="003A11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Колеса</w:t>
            </w:r>
          </w:p>
          <w:tbl>
            <w:tblPr>
              <w:tblW w:w="879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04"/>
              <w:gridCol w:w="4086"/>
            </w:tblGrid>
            <w:tr w:rsidR="006A2BC7" w:rsidRPr="003A11E9" w:rsidTr="006A2BC7">
              <w:trPr>
                <w:jc w:val="center"/>
              </w:trPr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6A2BC7" w:rsidRPr="003A11E9" w:rsidRDefault="006A2BC7" w:rsidP="006A2BC7">
                  <w:pPr>
                    <w:pStyle w:val="a8"/>
                    <w:rPr>
                      <w:i/>
                    </w:rPr>
                  </w:pPr>
                  <w:r w:rsidRPr="003A11E9">
                    <w:rPr>
                      <w:i/>
                    </w:rPr>
                    <w:t>Тип</w:t>
                  </w:r>
                  <w:r>
                    <w:rPr>
                      <w:i/>
                    </w:rPr>
                    <w:t xml:space="preserve">  </w:t>
                  </w:r>
                </w:p>
              </w:tc>
              <w:tc>
                <w:tcPr>
                  <w:tcW w:w="408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6A2BC7" w:rsidRPr="003A11E9" w:rsidRDefault="006A2BC7" w:rsidP="00420E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Дисковые</w:t>
                  </w:r>
                </w:p>
              </w:tc>
            </w:tr>
            <w:tr w:rsidR="006A2BC7" w:rsidRPr="003A11E9" w:rsidTr="006A2BC7">
              <w:trPr>
                <w:jc w:val="center"/>
              </w:trPr>
              <w:tc>
                <w:tcPr>
                  <w:tcW w:w="4704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3A11E9" w:rsidRDefault="006A2BC7" w:rsidP="00420E2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Шины</w:t>
                  </w:r>
                  <w:r w:rsidR="00A15FC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408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6A2BC7" w:rsidRPr="003A11E9" w:rsidRDefault="00D955CE" w:rsidP="00D955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D955CE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R16</w:t>
                  </w:r>
                </w:p>
              </w:tc>
            </w:tr>
          </w:tbl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A11E9" w:rsidRPr="003A11E9" w:rsidRDefault="003A11E9" w:rsidP="003A11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D456D" w:rsidRPr="003A11E9" w:rsidRDefault="003A11E9" w:rsidP="003A11E9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A11E9">
              <w:rPr>
                <w:rFonts w:ascii="Times New Roman" w:hAnsi="Times New Roman"/>
              </w:rPr>
              <w:t xml:space="preserve"> 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CD456D" w:rsidP="00750DF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Требования к основным режимам работы: режимы нормальной эксплуатации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5B77A7" w:rsidRDefault="005B77A7" w:rsidP="00750DF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tbl>
            <w:tblPr>
              <w:tblW w:w="9203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99"/>
              <w:gridCol w:w="1028"/>
              <w:gridCol w:w="1876"/>
            </w:tblGrid>
            <w:tr w:rsidR="005B77A7" w:rsidRPr="003A11E9" w:rsidTr="00721BF0">
              <w:trPr>
                <w:trHeight w:hRule="exact" w:val="661"/>
                <w:jc w:val="center"/>
              </w:trPr>
              <w:tc>
                <w:tcPr>
                  <w:tcW w:w="6299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B77A7" w:rsidRPr="003A11E9" w:rsidRDefault="005B77A7" w:rsidP="00721BF0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lastRenderedPageBreak/>
                    <w:t xml:space="preserve">Номинальная мощность при частоте вращения </w:t>
                  </w: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3000 </w:t>
                  </w: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об/мин</w:t>
                  </w: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102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B77A7" w:rsidRPr="003A11E9" w:rsidRDefault="005B77A7" w:rsidP="00721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л.с.</w:t>
                  </w:r>
                </w:p>
              </w:tc>
              <w:tc>
                <w:tcPr>
                  <w:tcW w:w="187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B77A7" w:rsidRPr="003A11E9" w:rsidRDefault="005B77A7" w:rsidP="00721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99</w:t>
                  </w:r>
                </w:p>
              </w:tc>
            </w:tr>
            <w:tr w:rsidR="005B77A7" w:rsidRPr="003A11E9" w:rsidTr="00721BF0">
              <w:trPr>
                <w:trHeight w:hRule="exact" w:val="688"/>
                <w:jc w:val="center"/>
              </w:trPr>
              <w:tc>
                <w:tcPr>
                  <w:tcW w:w="6299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B77A7" w:rsidRDefault="005B77A7" w:rsidP="00721BF0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Максимальный крутящий момент</w:t>
                  </w: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, Н.м</w:t>
                  </w: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не менее</w:t>
                  </w:r>
                </w:p>
                <w:p w:rsidR="005B77A7" w:rsidRDefault="005B77A7" w:rsidP="00721BF0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  <w:p w:rsidR="005B77A7" w:rsidRPr="003A11E9" w:rsidRDefault="005B77A7" w:rsidP="00721BF0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не не мкгс/м</w:t>
                  </w:r>
                  <w:r w:rsidRPr="003A11E9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об/мин</w:t>
                  </w:r>
                </w:p>
              </w:tc>
              <w:tc>
                <w:tcPr>
                  <w:tcW w:w="102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B77A7" w:rsidRPr="003A11E9" w:rsidRDefault="005B77A7" w:rsidP="00721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5B77A7" w:rsidRPr="003A11E9" w:rsidRDefault="005B77A7" w:rsidP="00721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208 при 3000 об/мин</w:t>
                  </w:r>
                </w:p>
              </w:tc>
            </w:tr>
            <w:tr w:rsidR="005B77A7" w:rsidRPr="003A11E9" w:rsidTr="00721BF0">
              <w:trPr>
                <w:trHeight w:hRule="exact" w:val="688"/>
                <w:jc w:val="center"/>
              </w:trPr>
              <w:tc>
                <w:tcPr>
                  <w:tcW w:w="6299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5B77A7" w:rsidRPr="003A11E9" w:rsidRDefault="005B77A7" w:rsidP="005B77A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5B77A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Расход топлива при 90 км/ч,</w:t>
                  </w:r>
                  <w:r w:rsidRPr="005B77A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не более</w:t>
                  </w:r>
                </w:p>
              </w:tc>
              <w:tc>
                <w:tcPr>
                  <w:tcW w:w="102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5B77A7" w:rsidRPr="003A11E9" w:rsidRDefault="005B77A7" w:rsidP="00721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5B77A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л/100 км</w:t>
                  </w:r>
                </w:p>
              </w:tc>
              <w:tc>
                <w:tcPr>
                  <w:tcW w:w="1876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5B77A7" w:rsidRDefault="005B77A7" w:rsidP="00721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</w:tbl>
          <w:p w:rsidR="00CD456D" w:rsidRDefault="00CD456D" w:rsidP="00750DF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CD456D" w:rsidRPr="00005402" w:rsidRDefault="00CD456D" w:rsidP="00750DF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Подраздел 4.3. Требования по надежности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3C26FF" w:rsidP="005568AE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автомобиль</w:t>
            </w:r>
            <w:r w:rsidR="007254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долж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7254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отвечать требованиям надёжности. В</w:t>
            </w:r>
            <w:r w:rsidR="00CD456D" w:rsidRPr="000407C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 детали и механизмы должны исправно работать и функционировать, параметры  и режимы работы оборудования должны  соответствовать паспортным данным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 регламентные межремонтные периоды, определённые заводом-изготовителем.</w:t>
            </w:r>
          </w:p>
          <w:p w:rsidR="00CD456D" w:rsidRPr="00005402" w:rsidRDefault="00CD456D" w:rsidP="00750DF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4.4. Требования к конструкции, монтажно-технические требования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876A2E" w:rsidRDefault="00CD456D" w:rsidP="003C26FF">
            <w:pPr>
              <w:pStyle w:val="2"/>
              <w:shd w:val="clear" w:color="auto" w:fill="FFFFFF"/>
              <w:spacing w:before="60" w:beforeAutospacing="0" w:after="300" w:afterAutospacing="0"/>
              <w:rPr>
                <w:i/>
                <w:sz w:val="24"/>
                <w:szCs w:val="24"/>
              </w:rPr>
            </w:pPr>
            <w:r w:rsidRPr="00067B4B">
              <w:rPr>
                <w:b w:val="0"/>
                <w:bCs w:val="0"/>
                <w:i/>
                <w:sz w:val="24"/>
                <w:szCs w:val="24"/>
              </w:rPr>
              <w:t xml:space="preserve">Конструкция </w:t>
            </w:r>
            <w:r w:rsidR="003C26FF">
              <w:rPr>
                <w:b w:val="0"/>
                <w:bCs w:val="0"/>
                <w:i/>
                <w:sz w:val="24"/>
                <w:szCs w:val="24"/>
              </w:rPr>
              <w:t>автомобиля</w:t>
            </w:r>
            <w:r w:rsidRPr="00067B4B">
              <w:rPr>
                <w:b w:val="0"/>
                <w:bCs w:val="0"/>
                <w:i/>
                <w:sz w:val="24"/>
                <w:szCs w:val="24"/>
              </w:rPr>
              <w:t xml:space="preserve"> должна отвечать требованиям </w:t>
            </w:r>
            <w:r w:rsidR="003C26FF">
              <w:rPr>
                <w:b w:val="0"/>
                <w:bCs w:val="0"/>
                <w:i/>
                <w:sz w:val="24"/>
                <w:szCs w:val="24"/>
              </w:rPr>
              <w:t>завода изготовителя</w:t>
            </w:r>
            <w:r>
              <w:rPr>
                <w:b w:val="0"/>
                <w:bCs w:val="0"/>
                <w:i/>
                <w:sz w:val="24"/>
                <w:szCs w:val="24"/>
              </w:rPr>
              <w:t>.</w:t>
            </w:r>
            <w:r w:rsidRPr="00876A2E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4.5. Требования к материалам и комплектующим оборудования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Материалы, узлы и комплектующие </w:t>
            </w:r>
            <w:r w:rsidR="003C26F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автомобиля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должны быть качественными, безусловно новыми, не бывшими в эксплуатации. Гарантийный срок эксплуатации должен быть не менее срока, установленного заводом-изготовителем.</w:t>
            </w:r>
          </w:p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CD456D" w:rsidRPr="00005402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CD456D" w:rsidRDefault="00D955CE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Автомобиль 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должен </w:t>
            </w:r>
            <w:r w:rsidR="003107AD" w:rsidRPr="00847F5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выполнять работы при температуре от - 40°С до +40°С</w:t>
            </w:r>
            <w:r w:rsidR="003107AD">
              <w:rPr>
                <w:rStyle w:val="apple-converted-space"/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  <w:t>,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3107A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быть </w:t>
            </w:r>
            <w:r w:rsidR="00CD45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устойчив к воздействию внешних природных факторов окружающей среды (солнце, снег, дождь, град и т.п.), адаптирован к эксплуатации в условиях  бездорожья.</w:t>
            </w:r>
          </w:p>
          <w:p w:rsidR="00CD456D" w:rsidRPr="00005402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4.7. Требования к электропитанию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CD456D" w:rsidP="00750D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Электрооборудование </w:t>
            </w:r>
            <w:r w:rsidR="005B77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в.</w:t>
            </w:r>
          </w:p>
          <w:p w:rsidR="00CD456D" w:rsidRPr="00005402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4.8 Требования к контрольно-измерительным приборам и автоматике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CD456D" w:rsidRPr="00876A2E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 требуется.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4.9 Требования к комплектности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1" w:rsidRDefault="00FC60ED" w:rsidP="00FD6661">
            <w:pPr>
              <w:pStyle w:val="31"/>
              <w:tabs>
                <w:tab w:val="left" w:pos="9800"/>
              </w:tabs>
              <w:spacing w:after="0" w:line="240" w:lineRule="auto"/>
              <w:ind w:left="56" w:firstLine="0"/>
              <w:rPr>
                <w:rStyle w:val="FontStyle184"/>
                <w:rFonts w:eastAsia="Calibri"/>
                <w:i/>
              </w:rPr>
            </w:pPr>
            <w:r>
              <w:rPr>
                <w:rStyle w:val="FontStyle184"/>
                <w:rFonts w:eastAsia="Calibri"/>
                <w:i/>
              </w:rPr>
              <w:t>Вседорожный автомобиль</w:t>
            </w:r>
            <w:r w:rsidRPr="00FC60ED">
              <w:rPr>
                <w:rStyle w:val="FontStyle184"/>
                <w:rFonts w:eastAsia="Calibri"/>
                <w:i/>
              </w:rPr>
              <w:t>, который оборудован пятиместной кабиной и металлической грузовой платформой. Платформа оборудуется съемным каркасом, на который натягивается тент. Тент способен откидываться на три стороны</w:t>
            </w:r>
            <w:r>
              <w:rPr>
                <w:rStyle w:val="FontStyle184"/>
                <w:rFonts w:eastAsia="Calibri"/>
                <w:i/>
              </w:rPr>
              <w:t>.</w:t>
            </w:r>
            <w:r w:rsidR="00FD6661">
              <w:rPr>
                <w:rStyle w:val="FontStyle184"/>
                <w:rFonts w:eastAsia="Calibri"/>
                <w:i/>
              </w:rPr>
              <w:t xml:space="preserve"> </w:t>
            </w:r>
            <w:r w:rsidR="00333497">
              <w:rPr>
                <w:rStyle w:val="FontStyle184"/>
                <w:rFonts w:eastAsia="Calibri"/>
                <w:i/>
              </w:rPr>
              <w:t>А</w:t>
            </w:r>
            <w:r w:rsidR="00FD6661">
              <w:rPr>
                <w:rStyle w:val="FontStyle184"/>
                <w:rFonts w:eastAsia="Calibri"/>
                <w:i/>
              </w:rPr>
              <w:t>втомобиль должен быть укомплектован:</w:t>
            </w:r>
          </w:p>
          <w:p w:rsidR="00FD6661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56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-Утеплитель кабины</w:t>
            </w:r>
            <w:r w:rsidR="003C26FF">
              <w:rPr>
                <w:rStyle w:val="FontStyle184"/>
                <w:rFonts w:eastAsia="Calibri"/>
                <w:i/>
              </w:rPr>
              <w:t>.</w:t>
            </w:r>
          </w:p>
          <w:p w:rsidR="00FD6661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56" w:firstLine="0"/>
              <w:rPr>
                <w:rStyle w:val="FontStyle184"/>
                <w:rFonts w:eastAsia="Calibri"/>
                <w:i/>
              </w:rPr>
            </w:pPr>
            <w:r>
              <w:rPr>
                <w:rStyle w:val="FontStyle184"/>
                <w:rFonts w:eastAsia="Calibri"/>
                <w:i/>
              </w:rPr>
              <w:t>-Автономный обогрев, двигателя.</w:t>
            </w:r>
          </w:p>
          <w:p w:rsidR="00FD6661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 Набор инструмента и ЗИП.</w:t>
            </w:r>
          </w:p>
          <w:p w:rsidR="00FD6661" w:rsidRPr="00680499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="Calibri"/>
                <w:i/>
              </w:rPr>
            </w:pPr>
            <w:r>
              <w:rPr>
                <w:rStyle w:val="FontStyle184"/>
                <w:rFonts w:eastAsia="Calibri"/>
                <w:i/>
              </w:rPr>
              <w:lastRenderedPageBreak/>
              <w:t>- Полноразмерное запасное колесо</w:t>
            </w:r>
          </w:p>
          <w:p w:rsidR="00FD6661" w:rsidRPr="00680499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 - Домкрат.</w:t>
            </w:r>
          </w:p>
          <w:p w:rsidR="00FD6661" w:rsidRPr="00680499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 Аптечка.</w:t>
            </w:r>
          </w:p>
          <w:p w:rsidR="00FD6661" w:rsidRPr="00680499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 Огнетушитель ОП объёмом не менее 2 л.</w:t>
            </w:r>
          </w:p>
          <w:p w:rsidR="00FD6661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56" w:firstLine="0"/>
              <w:rPr>
                <w:rStyle w:val="FontStyle184"/>
                <w:rFonts w:eastAsia="Calibri"/>
                <w:i/>
              </w:rPr>
            </w:pPr>
            <w:r w:rsidRPr="00680499">
              <w:rPr>
                <w:rStyle w:val="FontStyle184"/>
                <w:rFonts w:eastAsia="Calibri"/>
                <w:i/>
              </w:rPr>
              <w:t>- Знак аварийной остановки</w:t>
            </w:r>
          </w:p>
          <w:p w:rsidR="00FD6661" w:rsidRPr="00EA76DA" w:rsidRDefault="00FD6661" w:rsidP="00FD6661">
            <w:pPr>
              <w:pStyle w:val="31"/>
              <w:tabs>
                <w:tab w:val="left" w:pos="9800"/>
              </w:tabs>
              <w:spacing w:after="0" w:line="240" w:lineRule="auto"/>
              <w:ind w:left="56" w:firstLine="0"/>
              <w:rPr>
                <w:rStyle w:val="FontStyle184"/>
                <w:rFonts w:eastAsia="Calibri"/>
                <w:i/>
              </w:rPr>
            </w:pPr>
            <w:r>
              <w:rPr>
                <w:rStyle w:val="FontStyle184"/>
                <w:rFonts w:eastAsia="Calibri"/>
                <w:i/>
              </w:rPr>
              <w:t>-радио.</w:t>
            </w:r>
          </w:p>
          <w:p w:rsidR="00CD456D" w:rsidRPr="00005402" w:rsidRDefault="00FD6661" w:rsidP="00FD6661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A76DA">
              <w:rPr>
                <w:rStyle w:val="FontStyle184"/>
                <w:i/>
              </w:rPr>
              <w:t>- при поставке все масленые и охлаждающие системы должны быть залиты соответству</w:t>
            </w:r>
            <w:r>
              <w:rPr>
                <w:rStyle w:val="FontStyle184"/>
                <w:i/>
              </w:rPr>
              <w:t>ющими жидкостями в соответствии</w:t>
            </w:r>
            <w:r w:rsidRPr="00EA76DA">
              <w:rPr>
                <w:rStyle w:val="FontStyle184"/>
                <w:i/>
              </w:rPr>
              <w:t xml:space="preserve"> с техническим паспортом и инструкцией по эксплуатации данного </w:t>
            </w:r>
            <w:r>
              <w:rPr>
                <w:rStyle w:val="FontStyle184"/>
                <w:i/>
              </w:rPr>
              <w:t>автомобиля.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Подраздел 4.10 Требования к маркировке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17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Особых требований не предусмотрено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 4.11 Требования к упаковке</w:t>
            </w:r>
          </w:p>
        </w:tc>
      </w:tr>
      <w:tr w:rsidR="00CD456D" w:rsidRPr="00A87768" w:rsidTr="00750D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6D" w:rsidRPr="0057377E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7377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 агрегаты и элементы должны быть надежно защищены от повреждений при транспортировке.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5. ТРЕБОВАНИЯ ПО ПРАВИЛАМ ПРИЕМКИ</w:t>
            </w:r>
          </w:p>
        </w:tc>
      </w:tr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При приёмке осуществляется проверка комплектности поставки и соответствие требованиям настоящего ТЗ, с подписанием акта приёма-передачи.</w:t>
            </w:r>
          </w:p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Поставщик обязан предоставить следующие  документы:</w:t>
            </w:r>
          </w:p>
          <w:p w:rsidR="00CD456D" w:rsidRPr="002201BE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 П</w:t>
            </w:r>
            <w:r w:rsidR="00FD666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ТС 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на</w:t>
            </w:r>
            <w:r w:rsidR="00FD666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автомобиль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;</w:t>
            </w:r>
          </w:p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 инструкци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ю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по эксплуатации на русском языке;</w:t>
            </w:r>
          </w:p>
          <w:p w:rsidR="00CD456D" w:rsidRPr="002201BE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 каталог запасных частей на русском языке;</w:t>
            </w:r>
          </w:p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 сервисн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ую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книжк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у 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на русском языке;</w:t>
            </w:r>
          </w:p>
          <w:p w:rsidR="00CD456D" w:rsidRPr="00005402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- гарантийное письмо от завода изготовителя о подтверждении полномочий продавца по осуществлению поставки оборудования и другие документы, передающиеся при передаче 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самоходной техники</w:t>
            </w:r>
            <w:r w:rsidRPr="002201B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покупателю.</w:t>
            </w:r>
          </w:p>
        </w:tc>
      </w:tr>
    </w:tbl>
    <w:p w:rsidR="00CD456D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B77A7" w:rsidRPr="00005402" w:rsidRDefault="005B77A7" w:rsidP="00CD456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6. ТРЕБОВАНИЯ К ТРАНСПОРТИРОВАНИЮ</w:t>
            </w:r>
          </w:p>
        </w:tc>
      </w:tr>
      <w:tr w:rsidR="003A11E9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1E9" w:rsidRPr="00F2488F" w:rsidRDefault="003A11E9" w:rsidP="00420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Транспортирование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должно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 производится:</w:t>
            </w:r>
          </w:p>
          <w:p w:rsidR="003A11E9" w:rsidRPr="00F2488F" w:rsidRDefault="003A11E9" w:rsidP="00420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1) железнодорожным транспортом на любые расстояния и с любой скоростью;</w:t>
            </w:r>
          </w:p>
          <w:p w:rsidR="003A11E9" w:rsidRPr="00F2488F" w:rsidRDefault="003A11E9" w:rsidP="00420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2) автомобильным транспортом по шоссейным дорог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ам на расстояние до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1000 км со скоростью до 60 км/ч;</w:t>
            </w:r>
          </w:p>
          <w:p w:rsidR="003A11E9" w:rsidRPr="00F2488F" w:rsidRDefault="003A11E9" w:rsidP="00420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3) автомобильным транспортом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улучшенным грунтовым дорогам на 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расстояние до 500 км со скоростью до 30 км/ч;</w:t>
            </w:r>
          </w:p>
          <w:p w:rsidR="003A11E9" w:rsidRPr="00F2488F" w:rsidRDefault="003A11E9" w:rsidP="00420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При транспортировании всеми 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идами транспорта оборудование долж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 быть надежно закреплен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 на транспортных средствах с целью предотвращения его перемещений при движении транспорта.</w:t>
            </w:r>
          </w:p>
          <w:p w:rsidR="003A11E9" w:rsidRPr="00F2488F" w:rsidRDefault="003A11E9" w:rsidP="00420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При погрузочно-разгрузочных раб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отах применять общепромышленные 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такелажные и грузоподъемные средства.</w:t>
            </w:r>
          </w:p>
          <w:p w:rsidR="003A11E9" w:rsidRDefault="003A11E9" w:rsidP="00420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По окончании погрузочных работ пров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ерить правильность и надежность 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крепления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оборудования.</w:t>
            </w: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3A11E9" w:rsidRPr="00005402" w:rsidRDefault="003A11E9" w:rsidP="00420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2488F">
              <w:rPr>
                <w:rFonts w:ascii="Times New Roman" w:hAnsi="Times New Roman"/>
                <w:i/>
                <w:sz w:val="24"/>
                <w:szCs w:val="24"/>
              </w:rPr>
              <w:t>При погрузочно-разгрузочных работах соблюдать правила техники безопасности.</w:t>
            </w:r>
          </w:p>
        </w:tc>
      </w:tr>
    </w:tbl>
    <w:p w:rsidR="00CD456D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77A7" w:rsidRPr="00005402" w:rsidRDefault="005B77A7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7. ТРЕБОВАНИЯ К ХРАНЕНИЮ</w:t>
            </w:r>
          </w:p>
        </w:tc>
      </w:tr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ind w:firstLine="60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Особых требований не предусмотрено </w:t>
            </w:r>
          </w:p>
        </w:tc>
      </w:tr>
    </w:tbl>
    <w:p w:rsidR="00CD456D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77A7" w:rsidRPr="00005402" w:rsidRDefault="005B77A7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РАЗДЕЛ 8. ТРЕБОВАНИЯ К ОБЪЕМУ И/ИЛИ СРОКУ ПРЕДОСТАВЛЕНИЯ ГАРАНТИЙ</w:t>
            </w:r>
          </w:p>
        </w:tc>
      </w:tr>
      <w:tr w:rsidR="003A11E9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1E9" w:rsidRPr="00163A10" w:rsidRDefault="003A11E9" w:rsidP="00420E2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Гарантийный срок </w:t>
            </w:r>
            <w:r w:rsidR="00496E6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не менее </w:t>
            </w: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  <w:r w:rsidR="00FD666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месяце</w:t>
            </w:r>
            <w:r w:rsidR="007254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или </w:t>
            </w:r>
            <w:r w:rsidR="00496E6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не менее </w:t>
            </w:r>
            <w:r w:rsidR="007254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100000 км пробега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но </w:t>
            </w: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 менее срока и объема гарантии, установленны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</w:t>
            </w: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предприятием изготовителем.</w:t>
            </w:r>
          </w:p>
          <w:p w:rsidR="003A11E9" w:rsidRDefault="003A11E9" w:rsidP="00420E2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Гарантийный период наступает с момента ввода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оборудования</w:t>
            </w: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 эксплуатацию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3A11E9" w:rsidRPr="00005402" w:rsidRDefault="003A11E9" w:rsidP="00420E2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При наступлении гарантийного случая в период действия гарантийного срока, </w:t>
            </w:r>
            <w:r w:rsidRPr="00163A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Продавец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обеспечивает замену вышедших из строя деталей и узлов за свой счёт в течение 10 рабочих дней.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77A7" w:rsidRPr="00005402" w:rsidRDefault="005B77A7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9. ТРЕБОВАНИЯ ПО РЕМОНТОПРИГОДНОСТИ</w:t>
            </w:r>
          </w:p>
        </w:tc>
      </w:tr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2C5DD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Приспособленность к поддержанию и восстановлению работоспособного состояния путём технического обслуживания и ремонта.</w:t>
            </w:r>
          </w:p>
          <w:p w:rsidR="002C5DDD" w:rsidRPr="005F7E29" w:rsidRDefault="002C5DDD" w:rsidP="002C5DDD">
            <w:pPr>
              <w:spacing w:after="0" w:line="240" w:lineRule="auto"/>
              <w:ind w:firstLine="601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Все основные узлы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 агрегаты должны быть ремонтно-</w:t>
            </w: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пригодны. </w:t>
            </w:r>
          </w:p>
          <w:p w:rsidR="002C5DDD" w:rsidRPr="005F7E29" w:rsidRDefault="002C5DDD" w:rsidP="002C5DDD">
            <w:pPr>
              <w:spacing w:after="0" w:line="240" w:lineRule="auto"/>
              <w:ind w:firstLine="601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Их компоновка должна предусматривать возможность применения агрегатно- </w:t>
            </w:r>
          </w:p>
          <w:p w:rsidR="002C5DDD" w:rsidRDefault="002C5DDD" w:rsidP="002C5DD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узлового метода ремонта.</w:t>
            </w:r>
          </w:p>
          <w:p w:rsidR="00CD456D" w:rsidRPr="00005402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CD456D" w:rsidRPr="00005402" w:rsidRDefault="00CD456D" w:rsidP="005B77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10. ТРЕБОВАНИЯ К ОБСЛУЖИВАНИЮ</w:t>
            </w:r>
          </w:p>
        </w:tc>
      </w:tr>
      <w:tr w:rsidR="00CD456D" w:rsidRPr="00A87768" w:rsidTr="00861247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2C5DDD" w:rsidRDefault="002C5DDD" w:rsidP="00FD6661">
            <w:pPr>
              <w:spacing w:after="0" w:line="240" w:lineRule="auto"/>
              <w:ind w:left="34" w:firstLine="567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Обслуживание должно предусматривать наличие запыленности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и влаги на рабочем месте</w:t>
            </w:r>
            <w:r w:rsidRPr="005F7E2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11. ЭКОЛОГИЧЕСКИЕ ТРЕБОВАНИЯ</w:t>
            </w:r>
          </w:p>
        </w:tc>
      </w:tr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CD456D" w:rsidP="00750DF5">
            <w:pPr>
              <w:spacing w:after="0" w:line="240" w:lineRule="auto"/>
              <w:ind w:firstLine="60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Тип двигателя должен соответствовать стандарту не менее «Евро-</w:t>
            </w:r>
            <w:r w:rsidR="00DB5E6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  <w:p w:rsidR="00CD456D" w:rsidRPr="00005402" w:rsidRDefault="00CD456D" w:rsidP="00750DF5">
            <w:pPr>
              <w:spacing w:after="0" w:line="240" w:lineRule="auto"/>
              <w:ind w:firstLine="60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12. ТРЕБОВАНИЯ ПО БЕЗОПАСНОСТИ</w:t>
            </w:r>
          </w:p>
        </w:tc>
      </w:tr>
      <w:tr w:rsidR="00CD456D" w:rsidRPr="00A87768" w:rsidTr="00F71820">
        <w:trPr>
          <w:trHeight w:val="75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820" w:rsidRDefault="00F71820" w:rsidP="00F71820">
            <w:pPr>
              <w:pStyle w:val="a9"/>
              <w:tabs>
                <w:tab w:val="left" w:pos="0"/>
              </w:tabs>
              <w:ind w:right="34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/>
              </w:rPr>
              <w:t>Должен соответствовать требованиям</w:t>
            </w:r>
            <w:r>
              <w:rPr>
                <w:rFonts w:ascii="Times New Roman" w:hAnsi="Times New Roman" w:cs="Times New Roman"/>
                <w:bCs/>
              </w:rPr>
              <w:t xml:space="preserve"> техническим регламентам Таможенного союза:</w:t>
            </w:r>
          </w:p>
          <w:p w:rsidR="00F71820" w:rsidRDefault="00F71820" w:rsidP="00F71820">
            <w:pPr>
              <w:pStyle w:val="a9"/>
              <w:tabs>
                <w:tab w:val="left" w:pos="0"/>
              </w:tabs>
              <w:ind w:right="34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ТР ТС 010/2011 «О безопасности машин и оборудования»; </w:t>
            </w:r>
          </w:p>
          <w:p w:rsidR="00CD456D" w:rsidRPr="00F71820" w:rsidRDefault="00F71820" w:rsidP="00F71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ТР ТС 018/2011 «О безопасности колесных транспортных средств.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13. ТРЕБОВАНИЯ К КАЧЕСТВУ И КЛАССИФИКАЦИЯ ОБОРУДОВАНИЯ</w:t>
            </w:r>
          </w:p>
        </w:tc>
      </w:tr>
      <w:tr w:rsidR="00CD456D" w:rsidRPr="00A87768" w:rsidTr="00861247">
        <w:trPr>
          <w:trHeight w:val="15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A3782F" w:rsidP="00FD6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F5CF3" w:rsidRPr="0012741B">
              <w:rPr>
                <w:rFonts w:ascii="Times New Roman" w:eastAsia="Times New Roman" w:hAnsi="Times New Roman"/>
                <w:i/>
                <w:lang w:eastAsia="ru-RU"/>
              </w:rPr>
              <w:t xml:space="preserve">При поставке оборудования </w:t>
            </w:r>
            <w:r w:rsidR="00DF5CF3">
              <w:rPr>
                <w:rFonts w:ascii="Times New Roman" w:eastAsia="Times New Roman" w:hAnsi="Times New Roman"/>
                <w:i/>
                <w:lang w:eastAsia="ru-RU"/>
              </w:rPr>
              <w:t xml:space="preserve">Заказчик </w:t>
            </w:r>
            <w:r w:rsidR="00DF5CF3" w:rsidRPr="0012741B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r w:rsidR="00DF5CF3">
              <w:rPr>
                <w:rFonts w:ascii="Times New Roman" w:eastAsia="Times New Roman" w:hAnsi="Times New Roman"/>
                <w:i/>
                <w:lang w:eastAsia="ru-RU"/>
              </w:rPr>
              <w:t xml:space="preserve">согласовывает с Поставщиком </w:t>
            </w:r>
            <w:r w:rsidR="00DF5CF3" w:rsidRPr="0012741B">
              <w:rPr>
                <w:rFonts w:ascii="Times New Roman" w:eastAsia="Times New Roman" w:hAnsi="Times New Roman"/>
                <w:i/>
                <w:lang w:eastAsia="ru-RU"/>
              </w:rPr>
              <w:t xml:space="preserve"> комплекс работ, включающий проверку, нас</w:t>
            </w:r>
            <w:r w:rsidR="00DF5CF3">
              <w:rPr>
                <w:rFonts w:ascii="Times New Roman" w:eastAsia="Times New Roman" w:hAnsi="Times New Roman"/>
                <w:i/>
                <w:lang w:eastAsia="ru-RU"/>
              </w:rPr>
              <w:t xml:space="preserve">тройку и испытания оборудования силами своих специалистов, </w:t>
            </w:r>
            <w:r w:rsidR="00DF5CF3" w:rsidRPr="0012741B">
              <w:rPr>
                <w:rFonts w:ascii="Times New Roman" w:eastAsia="Times New Roman" w:hAnsi="Times New Roman"/>
                <w:i/>
                <w:lang w:eastAsia="ru-RU"/>
              </w:rPr>
              <w:t>с целью обеспечения его проектных параметров и режимов</w:t>
            </w:r>
            <w:r w:rsidR="00DF5CF3">
              <w:rPr>
                <w:rFonts w:ascii="Times New Roman" w:eastAsia="Times New Roman" w:hAnsi="Times New Roman"/>
                <w:i/>
                <w:lang w:eastAsia="ru-RU"/>
              </w:rPr>
              <w:t xml:space="preserve">, а также для  проведения </w:t>
            </w:r>
            <w:r w:rsidR="00DF5CF3" w:rsidRPr="003C18A6">
              <w:rPr>
                <w:rFonts w:ascii="Times New Roman" w:eastAsia="Times New Roman" w:hAnsi="Times New Roman"/>
                <w:i/>
                <w:lang w:eastAsia="ru-RU"/>
              </w:rPr>
              <w:t>пусконаладочных работ в промышленных условиях, в соответствие с техническими характеристиками  и техническим заданием.</w:t>
            </w:r>
            <w:r w:rsidR="00DF5CF3">
              <w:rPr>
                <w:rFonts w:ascii="Times New Roman" w:eastAsia="Times New Roman" w:hAnsi="Times New Roman"/>
                <w:i/>
                <w:lang w:eastAsia="ru-RU"/>
              </w:rPr>
              <w:t xml:space="preserve"> При этом гарантийные условия Поставщика сохраняются в полном объёме.</w:t>
            </w:r>
          </w:p>
        </w:tc>
      </w:tr>
    </w:tbl>
    <w:p w:rsidR="00CD456D" w:rsidRPr="00005402" w:rsidRDefault="00CD456D" w:rsidP="00CD456D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</w:t>
            </w:r>
            <w:r w:rsidRPr="009D21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Особых требований не предусмотрено</w:t>
            </w:r>
          </w:p>
        </w:tc>
      </w:tr>
    </w:tbl>
    <w:p w:rsidR="00CD456D" w:rsidRPr="00005402" w:rsidRDefault="00CD456D" w:rsidP="00CD456D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005402" w:rsidRDefault="00CD456D" w:rsidP="00CD456D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РАЗДЕЛ 15. ДОПОЛНИТЕЛЬНЫЕ (ИНЫЕ) ТРЕБОВАНИЯ</w:t>
            </w:r>
          </w:p>
        </w:tc>
      </w:tr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Дополнительных</w:t>
            </w:r>
            <w:r w:rsidRPr="009D21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требований не предусмотрено</w:t>
            </w:r>
          </w:p>
        </w:tc>
      </w:tr>
    </w:tbl>
    <w:p w:rsidR="00CD456D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77A7" w:rsidRPr="00005402" w:rsidRDefault="005B77A7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Pr="00005402" w:rsidRDefault="00CD456D" w:rsidP="00750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5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16. ТРЕБОВАНИЯ К КОЛИЧЕСТВУ И СРОКУ (ПЕРИОДИЧНОСТИ) ПОСТАВКИ</w:t>
            </w:r>
          </w:p>
        </w:tc>
      </w:tr>
      <w:tr w:rsidR="00CD456D" w:rsidRPr="00A87768" w:rsidTr="00861247">
        <w:trPr>
          <w:trHeight w:val="88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Количество: </w:t>
            </w:r>
            <w:r w:rsidR="00D955C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автомобиль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="008930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955C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один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:rsidR="00CD456D" w:rsidRPr="00005402" w:rsidRDefault="005B77A7" w:rsidP="005568A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Место поставки: Курганская область, с.Уксянское</w:t>
            </w:r>
          </w:p>
        </w:tc>
      </w:tr>
    </w:tbl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6D" w:rsidRPr="00005402" w:rsidRDefault="00CD456D" w:rsidP="00CD4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402">
        <w:rPr>
          <w:rFonts w:ascii="Times New Roman" w:eastAsia="Times New Roman" w:hAnsi="Times New Roman"/>
          <w:sz w:val="28"/>
          <w:szCs w:val="28"/>
          <w:lang w:eastAsia="ru-RU"/>
        </w:rPr>
        <w:t>РАЗДЕЛ 17.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D456D" w:rsidRPr="00A87768" w:rsidTr="00750D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56D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CD456D" w:rsidRPr="00F517C7" w:rsidRDefault="00CD456D" w:rsidP="00750DF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Руководство по эксплуатации и каталог запасных частей должны быть на русском языке, на бумажном носителе.</w:t>
            </w:r>
          </w:p>
        </w:tc>
      </w:tr>
    </w:tbl>
    <w:p w:rsidR="00CD456D" w:rsidRDefault="00CD456D" w:rsidP="00CD4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D456D" w:rsidSect="00C67414">
      <w:footerReference w:type="default" r:id="rId6"/>
      <w:foot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BF4" w:rsidRDefault="00FF4BF4">
      <w:pPr>
        <w:spacing w:after="0" w:line="240" w:lineRule="auto"/>
      </w:pPr>
      <w:r>
        <w:separator/>
      </w:r>
    </w:p>
  </w:endnote>
  <w:endnote w:type="continuationSeparator" w:id="0">
    <w:p w:rsidR="00FF4BF4" w:rsidRDefault="00FF4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1B7" w:rsidRDefault="00FD6BF1">
    <w:pPr>
      <w:pStyle w:val="a3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B5E65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B5E65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:rsidR="00C67414" w:rsidRDefault="00DB5E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1B7" w:rsidRDefault="00DB5E65">
    <w:pPr>
      <w:pStyle w:val="a3"/>
      <w:jc w:val="right"/>
    </w:pPr>
  </w:p>
  <w:p w:rsidR="00C67414" w:rsidRDefault="00DB5E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BF4" w:rsidRDefault="00FF4BF4">
      <w:pPr>
        <w:spacing w:after="0" w:line="240" w:lineRule="auto"/>
      </w:pPr>
      <w:r>
        <w:separator/>
      </w:r>
    </w:p>
  </w:footnote>
  <w:footnote w:type="continuationSeparator" w:id="0">
    <w:p w:rsidR="00FF4BF4" w:rsidRDefault="00FF4B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AEF"/>
    <w:rsid w:val="00001E91"/>
    <w:rsid w:val="00005539"/>
    <w:rsid w:val="00053B07"/>
    <w:rsid w:val="00160AFB"/>
    <w:rsid w:val="002C3AB7"/>
    <w:rsid w:val="002C5DDD"/>
    <w:rsid w:val="002E2DAB"/>
    <w:rsid w:val="003037BC"/>
    <w:rsid w:val="00304FED"/>
    <w:rsid w:val="003107AD"/>
    <w:rsid w:val="00333497"/>
    <w:rsid w:val="003A11E9"/>
    <w:rsid w:val="003B2D11"/>
    <w:rsid w:val="003C26FF"/>
    <w:rsid w:val="003D4E0A"/>
    <w:rsid w:val="00417114"/>
    <w:rsid w:val="00431E5B"/>
    <w:rsid w:val="00496E64"/>
    <w:rsid w:val="004F3BB2"/>
    <w:rsid w:val="00500441"/>
    <w:rsid w:val="00507F9C"/>
    <w:rsid w:val="005568AE"/>
    <w:rsid w:val="005661EC"/>
    <w:rsid w:val="0057106C"/>
    <w:rsid w:val="005B77A7"/>
    <w:rsid w:val="005D7D11"/>
    <w:rsid w:val="00677642"/>
    <w:rsid w:val="006A2BC7"/>
    <w:rsid w:val="006A6486"/>
    <w:rsid w:val="006E30C8"/>
    <w:rsid w:val="00723B8D"/>
    <w:rsid w:val="007254B2"/>
    <w:rsid w:val="00730965"/>
    <w:rsid w:val="00740B49"/>
    <w:rsid w:val="00767EC4"/>
    <w:rsid w:val="007834E8"/>
    <w:rsid w:val="007B3690"/>
    <w:rsid w:val="007B6CE6"/>
    <w:rsid w:val="007C028A"/>
    <w:rsid w:val="007C1B1C"/>
    <w:rsid w:val="007D6E21"/>
    <w:rsid w:val="007E5FD8"/>
    <w:rsid w:val="0083306A"/>
    <w:rsid w:val="00861247"/>
    <w:rsid w:val="008930EF"/>
    <w:rsid w:val="008F7AEE"/>
    <w:rsid w:val="009566C7"/>
    <w:rsid w:val="00995C14"/>
    <w:rsid w:val="009C1DE2"/>
    <w:rsid w:val="009C6551"/>
    <w:rsid w:val="00A15FC6"/>
    <w:rsid w:val="00A174D2"/>
    <w:rsid w:val="00A3782F"/>
    <w:rsid w:val="00AD5915"/>
    <w:rsid w:val="00AE3E47"/>
    <w:rsid w:val="00B60CEE"/>
    <w:rsid w:val="00BA7C7D"/>
    <w:rsid w:val="00BC2B5D"/>
    <w:rsid w:val="00BE4AEF"/>
    <w:rsid w:val="00C002B2"/>
    <w:rsid w:val="00C02647"/>
    <w:rsid w:val="00C439D3"/>
    <w:rsid w:val="00C945E1"/>
    <w:rsid w:val="00CD456D"/>
    <w:rsid w:val="00D05BB7"/>
    <w:rsid w:val="00D301E4"/>
    <w:rsid w:val="00D719E2"/>
    <w:rsid w:val="00D80E01"/>
    <w:rsid w:val="00D955CE"/>
    <w:rsid w:val="00DA79B7"/>
    <w:rsid w:val="00DB5E65"/>
    <w:rsid w:val="00DB6F6F"/>
    <w:rsid w:val="00DF4E62"/>
    <w:rsid w:val="00DF5CF3"/>
    <w:rsid w:val="00E23527"/>
    <w:rsid w:val="00E470D3"/>
    <w:rsid w:val="00E60C14"/>
    <w:rsid w:val="00E677AA"/>
    <w:rsid w:val="00ED14BC"/>
    <w:rsid w:val="00F71820"/>
    <w:rsid w:val="00FC4DD0"/>
    <w:rsid w:val="00FC5796"/>
    <w:rsid w:val="00FC60ED"/>
    <w:rsid w:val="00FC710A"/>
    <w:rsid w:val="00FD6661"/>
    <w:rsid w:val="00FD6BF1"/>
    <w:rsid w:val="00FF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5E3B32-0649-4F70-879B-5F23B8D6C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7A7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CD4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70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4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footer"/>
    <w:basedOn w:val="a"/>
    <w:link w:val="a4"/>
    <w:uiPriority w:val="99"/>
    <w:unhideWhenUsed/>
    <w:rsid w:val="00CD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456D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D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BF1"/>
    <w:rPr>
      <w:rFonts w:ascii="Tahoma" w:eastAsia="Calibri" w:hAnsi="Tahoma" w:cs="Tahoma"/>
      <w:sz w:val="16"/>
      <w:szCs w:val="16"/>
    </w:rPr>
  </w:style>
  <w:style w:type="character" w:styleId="a7">
    <w:name w:val="Strong"/>
    <w:qFormat/>
    <w:rsid w:val="00D05BB7"/>
    <w:rPr>
      <w:b/>
      <w:bCs/>
    </w:rPr>
  </w:style>
  <w:style w:type="paragraph" w:styleId="a8">
    <w:name w:val="Normal (Web)"/>
    <w:basedOn w:val="a"/>
    <w:uiPriority w:val="99"/>
    <w:unhideWhenUsed/>
    <w:rsid w:val="003A11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70D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E470D3"/>
  </w:style>
  <w:style w:type="character" w:customStyle="1" w:styleId="FontStyle184">
    <w:name w:val="Font Style184"/>
    <w:basedOn w:val="a0"/>
    <w:rsid w:val="00FD6661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FD6661"/>
    <w:pPr>
      <w:spacing w:after="120" w:line="360" w:lineRule="auto"/>
      <w:ind w:left="283"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D666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AD59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a"/>
    <w:uiPriority w:val="99"/>
    <w:unhideWhenUsed/>
    <w:rsid w:val="00F7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a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9"/>
    <w:uiPriority w:val="99"/>
    <w:rsid w:val="00F7182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8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KungurovAA</dc:creator>
  <cp:lastModifiedBy>Митрохин Вадим Андреевич</cp:lastModifiedBy>
  <cp:revision>35</cp:revision>
  <cp:lastPrinted>2015-04-10T09:25:00Z</cp:lastPrinted>
  <dcterms:created xsi:type="dcterms:W3CDTF">2014-11-06T06:18:00Z</dcterms:created>
  <dcterms:modified xsi:type="dcterms:W3CDTF">2015-07-31T11:10:00Z</dcterms:modified>
</cp:coreProperties>
</file>